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0579" w14:textId="77777777" w:rsidR="00FE067E" w:rsidRDefault="00CD36CF" w:rsidP="00CC1F3B">
      <w:pPr>
        <w:pStyle w:val="TitlePageOrigin"/>
      </w:pPr>
      <w:r>
        <w:t>WEST virginia legislature</w:t>
      </w:r>
    </w:p>
    <w:p w14:paraId="58B5D530" w14:textId="57697C63" w:rsidR="00CD36CF" w:rsidRDefault="00CD36CF" w:rsidP="00CC1F3B">
      <w:pPr>
        <w:pStyle w:val="TitlePageSession"/>
      </w:pPr>
      <w:r>
        <w:t>20</w:t>
      </w:r>
      <w:r w:rsidR="007F29DD">
        <w:t>2</w:t>
      </w:r>
      <w:r w:rsidR="001143CA">
        <w:t>1</w:t>
      </w:r>
      <w:r>
        <w:t xml:space="preserve"> </w:t>
      </w:r>
      <w:r w:rsidR="0081045D">
        <w:t>THIRD EXTRAORDINARY</w:t>
      </w:r>
      <w:r>
        <w:t xml:space="preserve"> session</w:t>
      </w:r>
      <w:r w:rsidR="006B3455">
        <w:t xml:space="preserve"> </w:t>
      </w:r>
    </w:p>
    <w:p w14:paraId="52C0714C" w14:textId="65529FE8" w:rsidR="00CD36CF" w:rsidRDefault="0021628D" w:rsidP="00CC1F3B">
      <w:pPr>
        <w:pStyle w:val="TitlePageBillPrefix"/>
      </w:pPr>
      <w:sdt>
        <w:sdtPr>
          <w:tag w:val="IntroDate"/>
          <w:id w:val="-1236936958"/>
          <w:placeholder>
            <w:docPart w:val="0270AF98E9644FB7879AA8750666518F"/>
          </w:placeholder>
          <w:text/>
        </w:sdtPr>
        <w:sdtEndPr/>
        <w:sdtContent>
          <w:r w:rsidR="002C0DF9">
            <w:t xml:space="preserve">ORIGINATING </w:t>
          </w:r>
        </w:sdtContent>
      </w:sdt>
    </w:p>
    <w:p w14:paraId="3BC748CD" w14:textId="7D891129" w:rsidR="00CD36CF" w:rsidRDefault="0021628D" w:rsidP="00CC1F3B">
      <w:pPr>
        <w:pStyle w:val="BillNumber"/>
      </w:pPr>
      <w:sdt>
        <w:sdtPr>
          <w:tag w:val="Chamber"/>
          <w:id w:val="893011969"/>
          <w:lock w:val="sdtLocked"/>
          <w:placeholder>
            <w:docPart w:val="3AD028F3C1294601A4D4BECA2426FAAD"/>
          </w:placeholder>
          <w:dropDownList>
            <w:listItem w:displayText="House" w:value="House"/>
            <w:listItem w:displayText="Senate" w:value="Senate"/>
          </w:dropDownList>
        </w:sdtPr>
        <w:sdtEndPr/>
        <w:sdtContent>
          <w:r w:rsidR="00BF6945">
            <w:t>House</w:t>
          </w:r>
        </w:sdtContent>
      </w:sdt>
      <w:r w:rsidR="00303684">
        <w:t xml:space="preserve"> </w:t>
      </w:r>
      <w:r w:rsidR="00CD36CF">
        <w:t xml:space="preserve">Bill </w:t>
      </w:r>
      <w:sdt>
        <w:sdtPr>
          <w:tag w:val="BNum"/>
          <w:id w:val="1645317809"/>
          <w:lock w:val="sdtLocked"/>
          <w:placeholder>
            <w:docPart w:val="E0DD4115768748CAB300164ACD19F615"/>
          </w:placeholder>
          <w:text/>
        </w:sdtPr>
        <w:sdtEndPr/>
        <w:sdtContent>
          <w:r w:rsidR="00111D4C">
            <w:t>339</w:t>
          </w:r>
        </w:sdtContent>
      </w:sdt>
    </w:p>
    <w:p w14:paraId="6740B24B" w14:textId="24FFD084" w:rsidR="00CD36CF" w:rsidRDefault="00CD36CF" w:rsidP="00CC1F3B">
      <w:pPr>
        <w:pStyle w:val="Sponsors"/>
      </w:pPr>
      <w:r>
        <w:t xml:space="preserve">By </w:t>
      </w:r>
      <w:sdt>
        <w:sdtPr>
          <w:tag w:val="Sponsors"/>
          <w:id w:val="1589585889"/>
          <w:placeholder>
            <w:docPart w:val="0D7B94AC6BA745D38162F0033D11A91A"/>
          </w:placeholder>
          <w:text w:multiLine="1"/>
        </w:sdtPr>
        <w:sdtEndPr/>
        <w:sdtContent>
          <w:r w:rsidR="00111D4C">
            <w:t xml:space="preserve">Delegates Espinosa, Linville, Rowan, Riley, Hott, Rohrbach, Ellington, Statler, </w:t>
          </w:r>
          <w:r w:rsidR="0021628D">
            <w:t xml:space="preserve">D. </w:t>
          </w:r>
          <w:r w:rsidR="00111D4C">
            <w:t xml:space="preserve">Jeffries, Boggs, and Hornbuckle  </w:t>
          </w:r>
        </w:sdtContent>
      </w:sdt>
    </w:p>
    <w:p w14:paraId="678EF1F9" w14:textId="0AC2F050" w:rsidR="00207844" w:rsidRDefault="00CD36CF" w:rsidP="00CC1F3B">
      <w:pPr>
        <w:pStyle w:val="References"/>
        <w:sectPr w:rsidR="0020784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3B6EAAD772D4BE4B37177B66D1795E4"/>
          </w:placeholder>
          <w:text w:multiLine="1"/>
        </w:sdtPr>
        <w:sdtEndPr/>
        <w:sdtContent>
          <w:r w:rsidR="00111D4C">
            <w:t xml:space="preserve">Originating in the Committee on Finance; </w:t>
          </w:r>
          <w:r w:rsidR="005B793E">
            <w:t>r</w:t>
          </w:r>
          <w:r w:rsidR="00111D4C">
            <w:t>eported on October 15, 2021</w:t>
          </w:r>
        </w:sdtContent>
      </w:sdt>
      <w:r>
        <w:t>]</w:t>
      </w:r>
    </w:p>
    <w:p w14:paraId="3804CE93" w14:textId="1320ACB9" w:rsidR="00E831B3" w:rsidRDefault="00E831B3" w:rsidP="00CC1F3B">
      <w:pPr>
        <w:pStyle w:val="References"/>
      </w:pPr>
    </w:p>
    <w:p w14:paraId="2B75A363" w14:textId="4EF3D46D" w:rsidR="00303684" w:rsidRDefault="0000526A" w:rsidP="00D259D6">
      <w:pPr>
        <w:pStyle w:val="TitleSection"/>
      </w:pPr>
      <w:r>
        <w:lastRenderedPageBreak/>
        <w:t>A BILL</w:t>
      </w:r>
      <w:r w:rsidR="001B5F07">
        <w:t xml:space="preserve"> to</w:t>
      </w:r>
      <w:r w:rsidR="001B5F07" w:rsidRPr="001B5F07">
        <w:t xml:space="preserve"> amend the Code of West Virginia, 1931, as amended, by adding thereto a new </w:t>
      </w:r>
      <w:r w:rsidR="001B5F07">
        <w:t>section</w:t>
      </w:r>
      <w:r w:rsidR="001B5F07" w:rsidRPr="001B5F07">
        <w:t>, designated §31G-</w:t>
      </w:r>
      <w:r w:rsidR="001B5F07">
        <w:t>1A</w:t>
      </w:r>
      <w:r w:rsidR="001B5F07" w:rsidRPr="001B5F07">
        <w:t>-</w:t>
      </w:r>
      <w:r w:rsidR="001B5F07">
        <w:t>7,</w:t>
      </w:r>
      <w:r w:rsidR="001B5F07" w:rsidRPr="001B5F07">
        <w:t xml:space="preserve"> relating </w:t>
      </w:r>
      <w:r w:rsidR="001B5F07">
        <w:t>to creat</w:t>
      </w:r>
      <w:r w:rsidR="0081045D">
        <w:t>ing</w:t>
      </w:r>
      <w:r w:rsidR="001B5F07">
        <w:t xml:space="preserve"> the </w:t>
      </w:r>
      <w:r w:rsidR="0081045D" w:rsidRPr="0081045D">
        <w:t>Broadband Development Fund</w:t>
      </w:r>
      <w:r w:rsidR="0081045D">
        <w:t>; providing for the administration of the fund, sources of funding for the fund, and the purposes for expenditures from the fund; authorizing expenditures from the fund from collections and pursuant to legislative appropriations</w:t>
      </w:r>
      <w:r w:rsidR="00D720C9">
        <w:t>; and requiring certification of projects to</w:t>
      </w:r>
      <w:r w:rsidR="002E5A49" w:rsidRPr="002E5A49">
        <w:t xml:space="preserve"> Joint Committee on Government and Finance</w:t>
      </w:r>
      <w:r w:rsidR="00D720C9">
        <w:t xml:space="preserve"> prior to expenditures</w:t>
      </w:r>
      <w:r w:rsidR="0081045D">
        <w:t xml:space="preserve">. </w:t>
      </w:r>
    </w:p>
    <w:p w14:paraId="5B09D977" w14:textId="77777777" w:rsidR="00303684" w:rsidRDefault="00303684" w:rsidP="00D259D6">
      <w:pPr>
        <w:pStyle w:val="EnactingClause"/>
        <w:sectPr w:rsidR="00303684" w:rsidSect="00207844">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3E89588" w14:textId="77777777" w:rsidR="0001386C" w:rsidRPr="00E92360" w:rsidRDefault="0001386C" w:rsidP="00D259D6">
      <w:pPr>
        <w:pStyle w:val="ArticleHeading"/>
        <w:widowControl/>
        <w:rPr>
          <w:highlight w:val="red"/>
        </w:rPr>
      </w:pPr>
      <w:r w:rsidRPr="00E92360">
        <w:t>ARTICLE 1A. OFFICE OF BROADBAND.</w:t>
      </w:r>
    </w:p>
    <w:p w14:paraId="2CBD3A14" w14:textId="77777777" w:rsidR="0001386C" w:rsidRPr="00D720C9" w:rsidRDefault="0001386C" w:rsidP="00D259D6">
      <w:pPr>
        <w:pStyle w:val="SectionHeading"/>
        <w:widowControl/>
        <w:rPr>
          <w:u w:val="single"/>
        </w:rPr>
      </w:pPr>
      <w:r w:rsidRPr="00D720C9">
        <w:rPr>
          <w:u w:val="single"/>
        </w:rPr>
        <w:t>§31G-1A-7. Broadband Development Fund.</w:t>
      </w:r>
    </w:p>
    <w:p w14:paraId="7269E987" w14:textId="77777777" w:rsidR="0001386C" w:rsidRPr="00D720C9" w:rsidRDefault="0001386C" w:rsidP="00D259D6">
      <w:pPr>
        <w:pStyle w:val="SectionBody"/>
        <w:widowControl/>
        <w:rPr>
          <w:u w:val="single"/>
        </w:rPr>
        <w:sectPr w:rsidR="0001386C" w:rsidRPr="00D720C9" w:rsidSect="004D5847">
          <w:type w:val="continuous"/>
          <w:pgSz w:w="12240" w:h="15840" w:code="1"/>
          <w:pgMar w:top="1440" w:right="1440" w:bottom="1440" w:left="1440" w:header="720" w:footer="720" w:gutter="0"/>
          <w:lnNumType w:countBy="1" w:restart="newSection"/>
          <w:cols w:space="720"/>
          <w:titlePg/>
          <w:docGrid w:linePitch="360"/>
        </w:sectPr>
      </w:pPr>
    </w:p>
    <w:p w14:paraId="6430DF32" w14:textId="0796D89E" w:rsidR="0001386C" w:rsidRDefault="006701BD" w:rsidP="00D259D6">
      <w:pPr>
        <w:pStyle w:val="SectionBody"/>
        <w:widowControl/>
        <w:rPr>
          <w:u w:val="single"/>
        </w:rPr>
      </w:pPr>
      <w:r>
        <w:rPr>
          <w:u w:val="single"/>
        </w:rPr>
        <w:t xml:space="preserve">(a) </w:t>
      </w:r>
      <w:r w:rsidR="0001386C" w:rsidRPr="00D720C9">
        <w:rPr>
          <w:u w:val="single"/>
        </w:rPr>
        <w:t>The Broadband Development Fund is hereby created</w:t>
      </w:r>
      <w:r w:rsidR="0081045D" w:rsidRPr="00D720C9">
        <w:rPr>
          <w:u w:val="single"/>
        </w:rPr>
        <w:t xml:space="preserve"> in the State Treasury</w:t>
      </w:r>
      <w:r w:rsidR="0001386C" w:rsidRPr="00D720C9">
        <w:rPr>
          <w:u w:val="single"/>
        </w:rPr>
        <w:t xml:space="preserve">.  The fund shall be administered by the </w:t>
      </w:r>
      <w:r w:rsidR="0081045D" w:rsidRPr="00D720C9">
        <w:rPr>
          <w:u w:val="single"/>
        </w:rPr>
        <w:t>Secretary</w:t>
      </w:r>
      <w:r w:rsidR="0001386C" w:rsidRPr="00D720C9">
        <w:rPr>
          <w:u w:val="single"/>
        </w:rPr>
        <w:t xml:space="preserve"> of the Department of Economic Development and shall consist of all moneys made available for the purposes of this article from any source, including, but not limited to, all gifts, grants, bequests or transfers from any source, any moneys that may be appropriated </w:t>
      </w:r>
      <w:r w:rsidR="007562A8" w:rsidRPr="00D720C9">
        <w:rPr>
          <w:u w:val="single"/>
        </w:rPr>
        <w:t>to the fund</w:t>
      </w:r>
      <w:r w:rsidR="0001386C" w:rsidRPr="00D720C9">
        <w:rPr>
          <w:u w:val="single"/>
        </w:rPr>
        <w:t xml:space="preserve"> by the Legislature,</w:t>
      </w:r>
      <w:r w:rsidR="007562A8" w:rsidRPr="00D720C9">
        <w:rPr>
          <w:u w:val="single"/>
        </w:rPr>
        <w:t xml:space="preserve"> and </w:t>
      </w:r>
      <w:r w:rsidR="0001386C" w:rsidRPr="00D720C9">
        <w:rPr>
          <w:u w:val="single"/>
        </w:rPr>
        <w:t xml:space="preserve">all interest or other return earned from investment of the fund.  Expenditures from the fund shall be for the purposes set forth in </w:t>
      </w:r>
      <w:r>
        <w:rPr>
          <w:u w:val="single"/>
        </w:rPr>
        <w:t>subsection (b) of this section</w:t>
      </w:r>
      <w:r w:rsidR="0001386C" w:rsidRPr="00D720C9">
        <w:rPr>
          <w:u w:val="single"/>
        </w:rPr>
        <w:t xml:space="preserve"> and are not authorized from collections but are to be made only in accordance with appropriation by the Legislature and in accordance with the provisions of §12-3-1,</w:t>
      </w:r>
      <w:r w:rsidR="00D259D6" w:rsidRPr="00D259D6">
        <w:rPr>
          <w:i/>
          <w:u w:val="single"/>
        </w:rPr>
        <w:t xml:space="preserve"> et seq. </w:t>
      </w:r>
      <w:r w:rsidR="0001386C" w:rsidRPr="00D720C9">
        <w:rPr>
          <w:u w:val="single"/>
        </w:rPr>
        <w:t>of this code and upon the fulfillment of the provisions set forth in §11B-2-1,</w:t>
      </w:r>
      <w:r w:rsidR="00D259D6" w:rsidRPr="00D259D6">
        <w:rPr>
          <w:i/>
          <w:u w:val="single"/>
        </w:rPr>
        <w:t xml:space="preserve"> et seq. </w:t>
      </w:r>
      <w:r w:rsidR="0001386C" w:rsidRPr="00D720C9">
        <w:rPr>
          <w:u w:val="single"/>
        </w:rPr>
        <w:t xml:space="preserve">of this code: </w:t>
      </w:r>
      <w:r w:rsidR="0001386C" w:rsidRPr="00D259D6">
        <w:rPr>
          <w:i/>
          <w:iCs/>
          <w:u w:val="single"/>
        </w:rPr>
        <w:t>Provided</w:t>
      </w:r>
      <w:r w:rsidR="0001386C" w:rsidRPr="00D720C9">
        <w:rPr>
          <w:u w:val="single"/>
        </w:rPr>
        <w:t xml:space="preserve">, That for the fiscal year ending June 30, </w:t>
      </w:r>
      <w:r w:rsidR="007562A8" w:rsidRPr="00D720C9">
        <w:rPr>
          <w:u w:val="single"/>
        </w:rPr>
        <w:t>2</w:t>
      </w:r>
      <w:r w:rsidR="0001386C" w:rsidRPr="00D720C9">
        <w:rPr>
          <w:u w:val="single"/>
        </w:rPr>
        <w:t>02</w:t>
      </w:r>
      <w:r w:rsidR="007562A8" w:rsidRPr="00D720C9">
        <w:rPr>
          <w:u w:val="single"/>
        </w:rPr>
        <w:t>2</w:t>
      </w:r>
      <w:r w:rsidR="0001386C" w:rsidRPr="00D720C9">
        <w:rPr>
          <w:u w:val="single"/>
        </w:rPr>
        <w:t>,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2AA51FFD" w14:textId="34A1CEFE" w:rsidR="006701BD" w:rsidRDefault="006701BD" w:rsidP="00D259D6">
      <w:pPr>
        <w:pStyle w:val="SectionBody"/>
        <w:widowControl/>
        <w:rPr>
          <w:u w:val="single"/>
        </w:rPr>
      </w:pPr>
      <w:r>
        <w:rPr>
          <w:u w:val="single"/>
        </w:rPr>
        <w:t xml:space="preserve">(b) Monies of the </w:t>
      </w:r>
      <w:r w:rsidRPr="00D720C9">
        <w:rPr>
          <w:u w:val="single"/>
        </w:rPr>
        <w:t>Broadband Development Fund</w:t>
      </w:r>
      <w:r>
        <w:rPr>
          <w:u w:val="single"/>
        </w:rPr>
        <w:t xml:space="preserve"> may only be expended for the following purposes:</w:t>
      </w:r>
    </w:p>
    <w:p w14:paraId="576A16D9" w14:textId="77777777" w:rsidR="006701BD" w:rsidRDefault="006701BD" w:rsidP="00D259D6">
      <w:pPr>
        <w:pStyle w:val="SectionBody"/>
        <w:widowControl/>
        <w:rPr>
          <w:u w:val="single"/>
        </w:rPr>
      </w:pPr>
      <w:r>
        <w:rPr>
          <w:u w:val="single"/>
        </w:rPr>
        <w:t xml:space="preserve">(1) Expenses for </w:t>
      </w:r>
      <w:r w:rsidRPr="006701BD">
        <w:rPr>
          <w:u w:val="single"/>
        </w:rPr>
        <w:t xml:space="preserve">the administration of the Office of </w:t>
      </w:r>
      <w:proofErr w:type="gramStart"/>
      <w:r w:rsidRPr="006701BD">
        <w:rPr>
          <w:u w:val="single"/>
        </w:rPr>
        <w:t>Broadband</w:t>
      </w:r>
      <w:r>
        <w:rPr>
          <w:u w:val="single"/>
        </w:rPr>
        <w:t>;</w:t>
      </w:r>
      <w:proofErr w:type="gramEnd"/>
    </w:p>
    <w:p w14:paraId="5A9D072C" w14:textId="77777777" w:rsidR="006701BD" w:rsidRDefault="006701BD" w:rsidP="00D259D6">
      <w:pPr>
        <w:pStyle w:val="SectionBody"/>
        <w:widowControl/>
        <w:rPr>
          <w:u w:val="single"/>
        </w:rPr>
      </w:pPr>
      <w:r>
        <w:rPr>
          <w:u w:val="single"/>
        </w:rPr>
        <w:lastRenderedPageBreak/>
        <w:t xml:space="preserve">(2) Line extension advancement and development projects, including expansion of existing fiber and cable </w:t>
      </w:r>
      <w:proofErr w:type="gramStart"/>
      <w:r>
        <w:rPr>
          <w:u w:val="single"/>
        </w:rPr>
        <w:t>networks;</w:t>
      </w:r>
      <w:proofErr w:type="gramEnd"/>
    </w:p>
    <w:p w14:paraId="1A079E7E" w14:textId="77777777" w:rsidR="006701BD" w:rsidRDefault="006701BD" w:rsidP="00D259D6">
      <w:pPr>
        <w:pStyle w:val="SectionBody"/>
        <w:widowControl/>
        <w:rPr>
          <w:u w:val="single"/>
        </w:rPr>
      </w:pPr>
      <w:r>
        <w:rPr>
          <w:u w:val="single"/>
        </w:rPr>
        <w:t xml:space="preserve">(3) Major broadband project strategies, including new networks or major expansions of existing </w:t>
      </w:r>
      <w:proofErr w:type="gramStart"/>
      <w:r>
        <w:rPr>
          <w:u w:val="single"/>
        </w:rPr>
        <w:t>networks;</w:t>
      </w:r>
      <w:proofErr w:type="gramEnd"/>
    </w:p>
    <w:p w14:paraId="2D2CEEBB" w14:textId="77777777" w:rsidR="000E085F" w:rsidRDefault="006701BD" w:rsidP="00D259D6">
      <w:pPr>
        <w:pStyle w:val="SectionBody"/>
        <w:widowControl/>
        <w:rPr>
          <w:u w:val="single"/>
        </w:rPr>
      </w:pPr>
      <w:r>
        <w:rPr>
          <w:u w:val="single"/>
        </w:rPr>
        <w:t xml:space="preserve">(4) </w:t>
      </w:r>
      <w:proofErr w:type="spellStart"/>
      <w:r>
        <w:rPr>
          <w:u w:val="single"/>
        </w:rPr>
        <w:t>GigReady</w:t>
      </w:r>
      <w:proofErr w:type="spellEnd"/>
      <w:r>
        <w:rPr>
          <w:u w:val="single"/>
        </w:rPr>
        <w:t xml:space="preserve"> incentive projects, including a state incentive for ISP and local governments and organizations to pool some of their </w:t>
      </w:r>
      <w:r w:rsidR="000E085F">
        <w:rPr>
          <w:u w:val="single"/>
        </w:rPr>
        <w:t xml:space="preserve">federal </w:t>
      </w:r>
      <w:r>
        <w:rPr>
          <w:u w:val="single"/>
        </w:rPr>
        <w:t>American Res</w:t>
      </w:r>
      <w:r w:rsidR="000E085F">
        <w:rPr>
          <w:u w:val="single"/>
        </w:rPr>
        <w:t xml:space="preserve">cue Plan Act allocations or other local </w:t>
      </w:r>
      <w:proofErr w:type="gramStart"/>
      <w:r w:rsidR="000E085F">
        <w:rPr>
          <w:u w:val="single"/>
        </w:rPr>
        <w:t>funding;</w:t>
      </w:r>
      <w:proofErr w:type="gramEnd"/>
    </w:p>
    <w:p w14:paraId="6E09200C" w14:textId="2A5D7934" w:rsidR="000E085F" w:rsidRDefault="000E085F" w:rsidP="00D259D6">
      <w:pPr>
        <w:pStyle w:val="SectionBody"/>
        <w:widowControl/>
        <w:rPr>
          <w:u w:val="single"/>
        </w:rPr>
      </w:pPr>
      <w:r>
        <w:rPr>
          <w:u w:val="single"/>
        </w:rPr>
        <w:t>And</w:t>
      </w:r>
    </w:p>
    <w:p w14:paraId="3E8EBC84" w14:textId="00B073D9" w:rsidR="006701BD" w:rsidRPr="00D720C9" w:rsidRDefault="000E085F" w:rsidP="00D259D6">
      <w:pPr>
        <w:pStyle w:val="SectionBody"/>
        <w:widowControl/>
        <w:rPr>
          <w:u w:val="single"/>
        </w:rPr>
      </w:pPr>
      <w:r>
        <w:rPr>
          <w:u w:val="single"/>
        </w:rPr>
        <w:t>(5) Wireless Internet Networks, including expansions or upgrades of existing fixed wireless networks.</w:t>
      </w:r>
      <w:r w:rsidR="006701BD">
        <w:rPr>
          <w:u w:val="single"/>
        </w:rPr>
        <w:t xml:space="preserve"> </w:t>
      </w:r>
    </w:p>
    <w:p w14:paraId="445DF52D" w14:textId="5578A6CA" w:rsidR="00D720C9" w:rsidRPr="00D720C9" w:rsidRDefault="000E085F" w:rsidP="00D259D6">
      <w:pPr>
        <w:pStyle w:val="SectionBody"/>
        <w:widowControl/>
        <w:rPr>
          <w:u w:val="single"/>
        </w:rPr>
      </w:pPr>
      <w:r>
        <w:rPr>
          <w:u w:val="single"/>
        </w:rPr>
        <w:t xml:space="preserve">(c) </w:t>
      </w:r>
      <w:r w:rsidR="00D720C9" w:rsidRPr="00D720C9">
        <w:rPr>
          <w:u w:val="single"/>
        </w:rPr>
        <w:t xml:space="preserve">Except funds expended for the administration of the Office of Broadband, monies of the </w:t>
      </w:r>
      <w:r w:rsidRPr="000E085F">
        <w:rPr>
          <w:u w:val="single"/>
        </w:rPr>
        <w:t xml:space="preserve">Broadband Development Fund </w:t>
      </w:r>
      <w:r w:rsidR="00D720C9" w:rsidRPr="00D720C9">
        <w:rPr>
          <w:u w:val="single"/>
        </w:rPr>
        <w:t xml:space="preserve">may only be expended for projects </w:t>
      </w:r>
      <w:r>
        <w:rPr>
          <w:u w:val="single"/>
        </w:rPr>
        <w:t>authorized by subsection (b) of this section</w:t>
      </w:r>
      <w:r w:rsidR="00D720C9" w:rsidRPr="00D720C9">
        <w:rPr>
          <w:u w:val="single"/>
        </w:rPr>
        <w:t xml:space="preserve"> that have been certified to the Joint Committee on Government and Finance by the Director of </w:t>
      </w:r>
      <w:r w:rsidR="00453351">
        <w:rPr>
          <w:u w:val="single"/>
        </w:rPr>
        <w:t>the Office of Broadband</w:t>
      </w:r>
      <w:r w:rsidR="00D720C9" w:rsidRPr="00D720C9">
        <w:rPr>
          <w:u w:val="single"/>
        </w:rPr>
        <w:t xml:space="preserve"> or the Secretary of the Department of Economic Development prior to making the expenditures. </w:t>
      </w:r>
    </w:p>
    <w:p w14:paraId="41EF6472" w14:textId="77777777" w:rsidR="00C33014" w:rsidRDefault="00C33014" w:rsidP="00D259D6">
      <w:pPr>
        <w:pStyle w:val="Note"/>
        <w:widowControl/>
      </w:pPr>
    </w:p>
    <w:p w14:paraId="17ED36BE" w14:textId="77777777" w:rsidR="006865E9" w:rsidRDefault="00CF1DCA" w:rsidP="00D259D6">
      <w:pPr>
        <w:pStyle w:val="Note"/>
        <w:widowControl/>
      </w:pPr>
      <w:r>
        <w:t>NOTE: The</w:t>
      </w:r>
      <w:r w:rsidR="006865E9">
        <w:t xml:space="preserve"> purpose of this bill is to </w:t>
      </w:r>
      <w:r w:rsidR="007562A8">
        <w:t>create a special revenue fund from which moneys may be expended for broadband development.</w:t>
      </w:r>
    </w:p>
    <w:p w14:paraId="0259DBE3" w14:textId="77777777" w:rsidR="006865E9" w:rsidRPr="00303684" w:rsidRDefault="00AE48A0" w:rsidP="00D259D6">
      <w:pPr>
        <w:pStyle w:val="Note"/>
        <w:widowControl/>
      </w:pPr>
      <w:proofErr w:type="gramStart"/>
      <w:r w:rsidRPr="00AE48A0">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E5FF" w14:textId="77777777" w:rsidR="00B4347A" w:rsidRPr="00B844FE" w:rsidRDefault="00B4347A" w:rsidP="00B844FE">
      <w:r>
        <w:separator/>
      </w:r>
    </w:p>
  </w:endnote>
  <w:endnote w:type="continuationSeparator" w:id="0">
    <w:p w14:paraId="6555E06E" w14:textId="77777777" w:rsidR="00B4347A" w:rsidRPr="00B844FE" w:rsidRDefault="00B434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FE77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3EF8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162C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BB4E" w14:textId="77777777" w:rsidR="00B4347A" w:rsidRPr="00B844FE" w:rsidRDefault="00B4347A" w:rsidP="00B844FE">
      <w:r>
        <w:separator/>
      </w:r>
    </w:p>
  </w:footnote>
  <w:footnote w:type="continuationSeparator" w:id="0">
    <w:p w14:paraId="2ECF0387" w14:textId="77777777" w:rsidR="00B4347A" w:rsidRPr="00B844FE" w:rsidRDefault="00B434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C0E3" w14:textId="02A02D73" w:rsidR="002A0269" w:rsidRPr="00B844FE" w:rsidRDefault="0021628D">
    <w:pPr>
      <w:pStyle w:val="Header"/>
    </w:pPr>
    <w:sdt>
      <w:sdtPr>
        <w:id w:val="-684364211"/>
        <w:placeholder>
          <w:docPart w:val="3AD028F3C1294601A4D4BECA2426FAAD"/>
        </w:placeholder>
        <w:temporary/>
        <w:showingPlcHdr/>
        <w15:appearance w15:val="hidden"/>
      </w:sdtPr>
      <w:sdtEndPr/>
      <w:sdtContent>
        <w:r w:rsidR="00207844" w:rsidRPr="00B844FE">
          <w:t>[Type here]</w:t>
        </w:r>
      </w:sdtContent>
    </w:sdt>
    <w:r w:rsidR="002A0269" w:rsidRPr="00B844FE">
      <w:ptab w:relativeTo="margin" w:alignment="left" w:leader="none"/>
    </w:r>
    <w:sdt>
      <w:sdtPr>
        <w:id w:val="-556240388"/>
        <w:placeholder>
          <w:docPart w:val="3AD028F3C1294601A4D4BECA2426FAAD"/>
        </w:placeholder>
        <w:temporary/>
        <w:showingPlcHdr/>
        <w15:appearance w15:val="hidden"/>
      </w:sdtPr>
      <w:sdtEndPr/>
      <w:sdtContent>
        <w:r w:rsidR="002078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0746" w14:textId="34E03F03" w:rsidR="004C2148" w:rsidRDefault="004C2148">
    <w:pPr>
      <w:pStyle w:val="Header"/>
    </w:pPr>
    <w:r>
      <w:t>Org HB 339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D8CB" w14:textId="77777777"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AA"/>
    <w:rsid w:val="0000526A"/>
    <w:rsid w:val="0001386C"/>
    <w:rsid w:val="000573A9"/>
    <w:rsid w:val="000620AA"/>
    <w:rsid w:val="00085D22"/>
    <w:rsid w:val="00087055"/>
    <w:rsid w:val="000C5C77"/>
    <w:rsid w:val="000E085F"/>
    <w:rsid w:val="000E3912"/>
    <w:rsid w:val="0010070F"/>
    <w:rsid w:val="00111D4C"/>
    <w:rsid w:val="001143CA"/>
    <w:rsid w:val="0015112E"/>
    <w:rsid w:val="001552E7"/>
    <w:rsid w:val="001566B4"/>
    <w:rsid w:val="001A66B7"/>
    <w:rsid w:val="001B5F07"/>
    <w:rsid w:val="001C279E"/>
    <w:rsid w:val="001D459E"/>
    <w:rsid w:val="00207844"/>
    <w:rsid w:val="0021628D"/>
    <w:rsid w:val="0027011C"/>
    <w:rsid w:val="00274200"/>
    <w:rsid w:val="00275740"/>
    <w:rsid w:val="002A0269"/>
    <w:rsid w:val="002C0DF9"/>
    <w:rsid w:val="002E5A49"/>
    <w:rsid w:val="00303684"/>
    <w:rsid w:val="003143F5"/>
    <w:rsid w:val="00314854"/>
    <w:rsid w:val="00394191"/>
    <w:rsid w:val="003A2CCB"/>
    <w:rsid w:val="003B1A03"/>
    <w:rsid w:val="003C0FB3"/>
    <w:rsid w:val="003C51CD"/>
    <w:rsid w:val="004368E0"/>
    <w:rsid w:val="00453351"/>
    <w:rsid w:val="004C13DD"/>
    <w:rsid w:val="004C2148"/>
    <w:rsid w:val="004E3441"/>
    <w:rsid w:val="00500579"/>
    <w:rsid w:val="005A5366"/>
    <w:rsid w:val="005B793E"/>
    <w:rsid w:val="005D7E17"/>
    <w:rsid w:val="006210B7"/>
    <w:rsid w:val="006369EB"/>
    <w:rsid w:val="00637E73"/>
    <w:rsid w:val="006701BD"/>
    <w:rsid w:val="006865E9"/>
    <w:rsid w:val="00691F3E"/>
    <w:rsid w:val="00694BFB"/>
    <w:rsid w:val="006A106B"/>
    <w:rsid w:val="006B3455"/>
    <w:rsid w:val="006C523D"/>
    <w:rsid w:val="006D1673"/>
    <w:rsid w:val="006D4036"/>
    <w:rsid w:val="007562A8"/>
    <w:rsid w:val="007A5259"/>
    <w:rsid w:val="007A7081"/>
    <w:rsid w:val="007F1CF5"/>
    <w:rsid w:val="007F29DD"/>
    <w:rsid w:val="007F5871"/>
    <w:rsid w:val="0081045D"/>
    <w:rsid w:val="00834EDE"/>
    <w:rsid w:val="00854AAF"/>
    <w:rsid w:val="008736AA"/>
    <w:rsid w:val="008D275D"/>
    <w:rsid w:val="00980327"/>
    <w:rsid w:val="00986478"/>
    <w:rsid w:val="009B5557"/>
    <w:rsid w:val="009F1067"/>
    <w:rsid w:val="00A31E01"/>
    <w:rsid w:val="00A527AD"/>
    <w:rsid w:val="00A718CF"/>
    <w:rsid w:val="00AE48A0"/>
    <w:rsid w:val="00AE61BE"/>
    <w:rsid w:val="00B16F25"/>
    <w:rsid w:val="00B24422"/>
    <w:rsid w:val="00B4347A"/>
    <w:rsid w:val="00B66B81"/>
    <w:rsid w:val="00B80C20"/>
    <w:rsid w:val="00B844FE"/>
    <w:rsid w:val="00B86B4F"/>
    <w:rsid w:val="00BA1F84"/>
    <w:rsid w:val="00BC562B"/>
    <w:rsid w:val="00BF6945"/>
    <w:rsid w:val="00C33014"/>
    <w:rsid w:val="00C33434"/>
    <w:rsid w:val="00C34869"/>
    <w:rsid w:val="00C42EB6"/>
    <w:rsid w:val="00C85096"/>
    <w:rsid w:val="00C922CB"/>
    <w:rsid w:val="00CB20EF"/>
    <w:rsid w:val="00CC1F3B"/>
    <w:rsid w:val="00CD12CB"/>
    <w:rsid w:val="00CD36CF"/>
    <w:rsid w:val="00CF1DCA"/>
    <w:rsid w:val="00D138B8"/>
    <w:rsid w:val="00D259D6"/>
    <w:rsid w:val="00D579FC"/>
    <w:rsid w:val="00D66AF6"/>
    <w:rsid w:val="00D720C9"/>
    <w:rsid w:val="00D81C16"/>
    <w:rsid w:val="00DE526B"/>
    <w:rsid w:val="00DF199D"/>
    <w:rsid w:val="00E01542"/>
    <w:rsid w:val="00E365F1"/>
    <w:rsid w:val="00E62F48"/>
    <w:rsid w:val="00E831B3"/>
    <w:rsid w:val="00E93584"/>
    <w:rsid w:val="00E94BC9"/>
    <w:rsid w:val="00E95FBC"/>
    <w:rsid w:val="00EE70CB"/>
    <w:rsid w:val="00EF5151"/>
    <w:rsid w:val="00F41CA2"/>
    <w:rsid w:val="00F443C0"/>
    <w:rsid w:val="00F62EFB"/>
    <w:rsid w:val="00F939A4"/>
    <w:rsid w:val="00FA7B09"/>
    <w:rsid w:val="00FC6CB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3A8F51"/>
  <w15:chartTrackingRefBased/>
  <w15:docId w15:val="{D7379852-6A89-4572-A677-C0D92B1C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1386C"/>
    <w:rPr>
      <w:rFonts w:eastAsia="Calibri"/>
      <w:b/>
      <w:caps/>
      <w:color w:val="000000"/>
      <w:sz w:val="24"/>
    </w:rPr>
  </w:style>
  <w:style w:type="character" w:customStyle="1" w:styleId="SectionBodyChar">
    <w:name w:val="Section Body Char"/>
    <w:link w:val="SectionBody"/>
    <w:rsid w:val="0001386C"/>
    <w:rPr>
      <w:rFonts w:eastAsia="Calibri"/>
      <w:color w:val="000000"/>
    </w:rPr>
  </w:style>
  <w:style w:type="character" w:customStyle="1" w:styleId="SectionHeadingChar">
    <w:name w:val="Section Heading Char"/>
    <w:link w:val="SectionHeading"/>
    <w:rsid w:val="0001386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R:\FINANCE\1SESSIONS\2021%20Sessions\2021%203rd%20Extraordinary%20Session\HB%20Broadband%20Development%20Fund%20D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0AF98E9644FB7879AA8750666518F"/>
        <w:category>
          <w:name w:val="General"/>
          <w:gallery w:val="placeholder"/>
        </w:category>
        <w:types>
          <w:type w:val="bbPlcHdr"/>
        </w:types>
        <w:behaviors>
          <w:behavior w:val="content"/>
        </w:behaviors>
        <w:guid w:val="{1DB0EEE8-CE4B-423B-834A-23E16F730948}"/>
      </w:docPartPr>
      <w:docPartBody>
        <w:p w:rsidR="00B659E4" w:rsidRDefault="008F6B03">
          <w:pPr>
            <w:pStyle w:val="0270AF98E9644FB7879AA8750666518F"/>
          </w:pPr>
          <w:r w:rsidRPr="00B844FE">
            <w:t>Prefix Text</w:t>
          </w:r>
        </w:p>
      </w:docPartBody>
    </w:docPart>
    <w:docPart>
      <w:docPartPr>
        <w:name w:val="3AD028F3C1294601A4D4BECA2426FAAD"/>
        <w:category>
          <w:name w:val="General"/>
          <w:gallery w:val="placeholder"/>
        </w:category>
        <w:types>
          <w:type w:val="bbPlcHdr"/>
        </w:types>
        <w:behaviors>
          <w:behavior w:val="content"/>
        </w:behaviors>
        <w:guid w:val="{E53FC5C6-A446-4E5E-9F7D-0B692C37C487}"/>
      </w:docPartPr>
      <w:docPartBody>
        <w:p w:rsidR="00B659E4" w:rsidRDefault="005767BA">
          <w:pPr>
            <w:pStyle w:val="3AD028F3C1294601A4D4BECA2426FAAD"/>
          </w:pPr>
          <w:r w:rsidRPr="00B844FE">
            <w:t>[Type here]</w:t>
          </w:r>
        </w:p>
      </w:docPartBody>
    </w:docPart>
    <w:docPart>
      <w:docPartPr>
        <w:name w:val="E0DD4115768748CAB300164ACD19F615"/>
        <w:category>
          <w:name w:val="General"/>
          <w:gallery w:val="placeholder"/>
        </w:category>
        <w:types>
          <w:type w:val="bbPlcHdr"/>
        </w:types>
        <w:behaviors>
          <w:behavior w:val="content"/>
        </w:behaviors>
        <w:guid w:val="{80A1A304-E492-4475-81EF-FAAFC914C1CD}"/>
      </w:docPartPr>
      <w:docPartBody>
        <w:p w:rsidR="00B659E4" w:rsidRDefault="008F6B03">
          <w:pPr>
            <w:pStyle w:val="E0DD4115768748CAB300164ACD19F615"/>
          </w:pPr>
          <w:r w:rsidRPr="00B844FE">
            <w:t>Number</w:t>
          </w:r>
        </w:p>
      </w:docPartBody>
    </w:docPart>
    <w:docPart>
      <w:docPartPr>
        <w:name w:val="0D7B94AC6BA745D38162F0033D11A91A"/>
        <w:category>
          <w:name w:val="General"/>
          <w:gallery w:val="placeholder"/>
        </w:category>
        <w:types>
          <w:type w:val="bbPlcHdr"/>
        </w:types>
        <w:behaviors>
          <w:behavior w:val="content"/>
        </w:behaviors>
        <w:guid w:val="{F86C055C-B3F2-4CC3-956C-BE168B6D20B4}"/>
      </w:docPartPr>
      <w:docPartBody>
        <w:p w:rsidR="00B659E4" w:rsidRDefault="008F6B03">
          <w:pPr>
            <w:pStyle w:val="0D7B94AC6BA745D38162F0033D11A91A"/>
          </w:pPr>
          <w:r w:rsidRPr="00B844FE">
            <w:t>Enter Sponsors Here</w:t>
          </w:r>
        </w:p>
      </w:docPartBody>
    </w:docPart>
    <w:docPart>
      <w:docPartPr>
        <w:name w:val="43B6EAAD772D4BE4B37177B66D1795E4"/>
        <w:category>
          <w:name w:val="General"/>
          <w:gallery w:val="placeholder"/>
        </w:category>
        <w:types>
          <w:type w:val="bbPlcHdr"/>
        </w:types>
        <w:behaviors>
          <w:behavior w:val="content"/>
        </w:behaviors>
        <w:guid w:val="{C7C13075-0382-4A91-B10A-7455A450F0C4}"/>
      </w:docPartPr>
      <w:docPartBody>
        <w:p w:rsidR="00B659E4" w:rsidRDefault="008F6B03">
          <w:pPr>
            <w:pStyle w:val="43B6EAAD772D4BE4B37177B66D1795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E4"/>
    <w:rsid w:val="005767BA"/>
    <w:rsid w:val="008F6B03"/>
    <w:rsid w:val="00B6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70AF98E9644FB7879AA8750666518F">
    <w:name w:val="0270AF98E9644FB7879AA8750666518F"/>
  </w:style>
  <w:style w:type="paragraph" w:customStyle="1" w:styleId="3AD028F3C1294601A4D4BECA2426FAAD">
    <w:name w:val="3AD028F3C1294601A4D4BECA2426FAAD"/>
  </w:style>
  <w:style w:type="paragraph" w:customStyle="1" w:styleId="E0DD4115768748CAB300164ACD19F615">
    <w:name w:val="E0DD4115768748CAB300164ACD19F615"/>
  </w:style>
  <w:style w:type="paragraph" w:customStyle="1" w:styleId="0D7B94AC6BA745D38162F0033D11A91A">
    <w:name w:val="0D7B94AC6BA745D38162F0033D11A91A"/>
  </w:style>
  <w:style w:type="character" w:styleId="PlaceholderText">
    <w:name w:val="Placeholder Text"/>
    <w:basedOn w:val="DefaultParagraphFont"/>
    <w:uiPriority w:val="99"/>
    <w:semiHidden/>
    <w:rsid w:val="005767BA"/>
    <w:rPr>
      <w:color w:val="808080"/>
    </w:rPr>
  </w:style>
  <w:style w:type="paragraph" w:customStyle="1" w:styleId="43B6EAAD772D4BE4B37177B66D1795E4">
    <w:name w:val="43B6EAAD772D4BE4B37177B66D179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 Broadband Development Fund D1</Template>
  <TotalTime>11</TotalTime>
  <Pages>4</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10</cp:revision>
  <cp:lastPrinted>2021-10-15T19:02:00Z</cp:lastPrinted>
  <dcterms:created xsi:type="dcterms:W3CDTF">2021-10-15T18:55:00Z</dcterms:created>
  <dcterms:modified xsi:type="dcterms:W3CDTF">2021-10-18T14:14:00Z</dcterms:modified>
</cp:coreProperties>
</file>